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BC1" w:rsidRPr="009A77ED" w:rsidRDefault="003C69A2">
      <w:pPr>
        <w:rPr>
          <w:b/>
          <w:bCs/>
          <w:sz w:val="28"/>
          <w:szCs w:val="28"/>
          <w:rtl/>
          <w:lang w:bidi="ar-JO"/>
        </w:rPr>
      </w:pPr>
      <w:r w:rsidRPr="009A77ED">
        <w:rPr>
          <w:rFonts w:hint="cs"/>
          <w:b/>
          <w:bCs/>
          <w:sz w:val="28"/>
          <w:szCs w:val="28"/>
          <w:highlight w:val="yellow"/>
          <w:rtl/>
          <w:lang w:bidi="ar-JO"/>
        </w:rPr>
        <w:t xml:space="preserve">التواصل مع الطلبة في جامعة العلوم والتكنولوجيا يكون من خلال خدمات الطالب وبريد الكتروني تقوم الجامعة بعمله للطالب .. حيث تقوم الجامعة بارسال اعلان الى الطلبة على الايميل </w:t>
      </w:r>
      <w:r w:rsidRPr="009A77ED">
        <w:rPr>
          <w:rFonts w:hint="cs"/>
          <w:b/>
          <w:bCs/>
          <w:color w:val="FF0000"/>
          <w:sz w:val="28"/>
          <w:szCs w:val="28"/>
          <w:highlight w:val="yellow"/>
          <w:rtl/>
          <w:lang w:bidi="ar-JO"/>
        </w:rPr>
        <w:t>يشابه</w:t>
      </w:r>
      <w:r w:rsidRPr="009A77ED">
        <w:rPr>
          <w:rFonts w:hint="cs"/>
          <w:b/>
          <w:bCs/>
          <w:sz w:val="28"/>
          <w:szCs w:val="28"/>
          <w:highlight w:val="yellow"/>
          <w:rtl/>
          <w:lang w:bidi="ar-JO"/>
        </w:rPr>
        <w:t xml:space="preserve"> الاعلان التالي</w:t>
      </w:r>
      <w:r w:rsidRPr="009A77ED">
        <w:rPr>
          <w:rFonts w:hint="cs"/>
          <w:b/>
          <w:bCs/>
          <w:sz w:val="28"/>
          <w:szCs w:val="28"/>
          <w:rtl/>
          <w:lang w:bidi="ar-JO"/>
        </w:rPr>
        <w:t xml:space="preserve"> </w:t>
      </w:r>
    </w:p>
    <w:p w:rsidR="009A77ED" w:rsidRDefault="009A77ED" w:rsidP="009A77ED">
      <w:pPr>
        <w:spacing w:after="60" w:line="240" w:lineRule="auto"/>
        <w:jc w:val="right"/>
        <w:rPr>
          <w:rFonts w:ascii="Arabic Transparent" w:eastAsia="Times New Roman" w:hAnsi="Arabic Transparent" w:cs="Arabic Transparent"/>
          <w:b/>
          <w:bCs/>
          <w:color w:val="000000"/>
          <w:sz w:val="40"/>
          <w:szCs w:val="40"/>
          <w:rtl/>
          <w:lang w:bidi="ar-JO"/>
        </w:rPr>
      </w:pPr>
    </w:p>
    <w:p w:rsidR="009A77ED" w:rsidRDefault="009A77ED" w:rsidP="009A77ED">
      <w:pPr>
        <w:spacing w:after="60" w:line="240" w:lineRule="auto"/>
        <w:jc w:val="right"/>
        <w:rPr>
          <w:rFonts w:ascii="Arabic Transparent" w:eastAsia="Times New Roman" w:hAnsi="Arabic Transparent" w:cs="Arabic Transparent"/>
          <w:b/>
          <w:bCs/>
          <w:color w:val="000000"/>
          <w:sz w:val="40"/>
          <w:szCs w:val="40"/>
          <w:rtl/>
          <w:lang w:bidi="ar-JO"/>
        </w:rPr>
      </w:pPr>
      <w:r>
        <w:rPr>
          <w:rFonts w:ascii="Arabic Transparent" w:eastAsia="Times New Roman" w:hAnsi="Arabic Transparent" w:cs="Arabic Transparent" w:hint="cs"/>
          <w:b/>
          <w:bCs/>
          <w:color w:val="000000"/>
          <w:sz w:val="40"/>
          <w:szCs w:val="40"/>
          <w:rtl/>
          <w:lang w:bidi="ar-JO"/>
        </w:rPr>
        <w:t>- اي ان عملية تقديم طلب لتغيير التخصص تكون من خلال خدمات الطالب</w:t>
      </w:r>
    </w:p>
    <w:p w:rsidR="009A77ED" w:rsidRDefault="009A77ED" w:rsidP="009A77ED">
      <w:pPr>
        <w:spacing w:after="60" w:line="240" w:lineRule="auto"/>
        <w:jc w:val="right"/>
        <w:rPr>
          <w:rFonts w:ascii="Arabic Transparent" w:eastAsia="Times New Roman" w:hAnsi="Arabic Transparent" w:cs="Arabic Transparent" w:hint="cs"/>
          <w:b/>
          <w:bCs/>
          <w:color w:val="000000"/>
          <w:sz w:val="40"/>
          <w:szCs w:val="40"/>
          <w:rtl/>
          <w:lang w:bidi="ar-JO"/>
        </w:rPr>
      </w:pPr>
      <w:r>
        <w:rPr>
          <w:rFonts w:ascii="Arabic Transparent" w:eastAsia="Times New Roman" w:hAnsi="Arabic Transparent" w:cs="Arabic Transparent" w:hint="cs"/>
          <w:b/>
          <w:bCs/>
          <w:color w:val="000000"/>
          <w:sz w:val="40"/>
          <w:szCs w:val="40"/>
          <w:rtl/>
          <w:lang w:bidi="ar-JO"/>
        </w:rPr>
        <w:t>- تكون في بداية كل فصل حسب توفر الشواغر لذلك يجب متابعة خدمات الطالب والبريد الالكتروني اولا باول</w:t>
      </w:r>
    </w:p>
    <w:p w:rsidR="00FD23DE" w:rsidRDefault="00FD23DE" w:rsidP="009A77ED">
      <w:pPr>
        <w:spacing w:after="60" w:line="240" w:lineRule="auto"/>
        <w:jc w:val="right"/>
        <w:rPr>
          <w:rFonts w:ascii="Arabic Transparent" w:eastAsia="Times New Roman" w:hAnsi="Arabic Transparent" w:cs="Arabic Transparent"/>
          <w:b/>
          <w:bCs/>
          <w:color w:val="000000"/>
          <w:sz w:val="40"/>
          <w:szCs w:val="40"/>
          <w:rtl/>
          <w:lang w:bidi="ar-JO"/>
        </w:rPr>
      </w:pPr>
      <w:r>
        <w:rPr>
          <w:rFonts w:ascii="Arabic Transparent" w:eastAsia="Times New Roman" w:hAnsi="Arabic Transparent" w:cs="Arabic Transparent" w:hint="cs"/>
          <w:b/>
          <w:bCs/>
          <w:color w:val="000000"/>
          <w:sz w:val="40"/>
          <w:szCs w:val="40"/>
          <w:rtl/>
          <w:lang w:bidi="ar-JO"/>
        </w:rPr>
        <w:t xml:space="preserve">- تعتمد عملية تغيير التخصص للتنافس على معدل التوجيهي </w:t>
      </w:r>
    </w:p>
    <w:p w:rsidR="009A77ED" w:rsidRDefault="009A77ED" w:rsidP="009A77ED">
      <w:pPr>
        <w:spacing w:after="60" w:line="240" w:lineRule="auto"/>
        <w:jc w:val="right"/>
        <w:rPr>
          <w:rFonts w:ascii="Arabic Transparent" w:eastAsia="Times New Roman" w:hAnsi="Arabic Transparent" w:cs="Arabic Transparent"/>
          <w:b/>
          <w:bCs/>
          <w:color w:val="000000"/>
          <w:sz w:val="40"/>
          <w:szCs w:val="40"/>
          <w:rtl/>
          <w:lang w:bidi="ar-JO"/>
        </w:rPr>
      </w:pPr>
    </w:p>
    <w:p w:rsidR="003C69A2" w:rsidRPr="003C69A2" w:rsidRDefault="003C69A2" w:rsidP="009A77ED">
      <w:pPr>
        <w:spacing w:after="60" w:line="240" w:lineRule="auto"/>
        <w:rPr>
          <w:rFonts w:ascii="Tahoma" w:eastAsia="Times New Roman" w:hAnsi="Tahoma" w:cs="Tahoma"/>
          <w:color w:val="000000"/>
          <w:sz w:val="24"/>
          <w:szCs w:val="24"/>
        </w:rPr>
      </w:pPr>
      <w:r w:rsidRPr="003C69A2">
        <w:rPr>
          <w:rFonts w:ascii="Arabic Transparent" w:eastAsia="Times New Roman" w:hAnsi="Arabic Transparent" w:cs="Arabic Transparent" w:hint="cs"/>
          <w:b/>
          <w:bCs/>
          <w:color w:val="000000"/>
          <w:sz w:val="40"/>
          <w:szCs w:val="40"/>
          <w:rtl/>
          <w:lang w:bidi="ar-JO"/>
        </w:rPr>
        <w:t>إعلان هام لجميع الطلبة بخصوص تغيير التخصص</w:t>
      </w:r>
    </w:p>
    <w:p w:rsidR="003C69A2" w:rsidRPr="003C69A2" w:rsidRDefault="003C69A2" w:rsidP="003C69A2">
      <w:pPr>
        <w:spacing w:after="0" w:line="240" w:lineRule="auto"/>
        <w:jc w:val="right"/>
        <w:rPr>
          <w:rFonts w:ascii="Tahoma" w:eastAsia="Times New Roman" w:hAnsi="Tahoma" w:cs="Tahoma"/>
          <w:color w:val="000000"/>
          <w:sz w:val="24"/>
          <w:szCs w:val="24"/>
        </w:rPr>
      </w:pPr>
      <w:r w:rsidRPr="003C69A2">
        <w:rPr>
          <w:rFonts w:ascii="Calibri" w:eastAsia="Times New Roman" w:hAnsi="Calibri" w:cs="Tahoma"/>
          <w:color w:val="000000"/>
        </w:rPr>
        <w:t> </w:t>
      </w:r>
    </w:p>
    <w:p w:rsidR="003C69A2" w:rsidRPr="003C69A2" w:rsidRDefault="003C69A2" w:rsidP="003C69A2">
      <w:pPr>
        <w:spacing w:after="40" w:line="240" w:lineRule="auto"/>
        <w:rPr>
          <w:rFonts w:ascii="Tahoma" w:eastAsia="Times New Roman" w:hAnsi="Tahoma" w:cs="Tahoma"/>
          <w:color w:val="000000"/>
          <w:sz w:val="24"/>
          <w:szCs w:val="24"/>
        </w:rPr>
      </w:pPr>
      <w:r w:rsidRPr="003C69A2">
        <w:rPr>
          <w:rFonts w:ascii="Arabic Transparent" w:eastAsia="Times New Roman" w:hAnsi="Arabic Transparent" w:cs="Arabic Transparent" w:hint="cs"/>
          <w:color w:val="000000"/>
          <w:sz w:val="28"/>
          <w:szCs w:val="28"/>
          <w:rtl/>
          <w:lang w:bidi="ar-JO"/>
        </w:rPr>
        <w:t>على جميع الطلبة الراغبين في تغيير تخصصاتهم في البرنامجين العادي والموازي على الفصل الدراسي الصيفي من العام الجامعي 2012/2013م تقديم طلبات تغيير التخصص على الموقع الإلكتروني (خدمات الطالب / تغيير التخصص) وذلك اعتبارا من مساء يوم الأحد الموافق 9/6/2013م ولغاية الساعة الثالثة بعد الظهر من يوم الثلاثاء الموافق 11/6/2013م وفق الشروط التالية</w:t>
      </w:r>
      <w:r w:rsidRPr="003C69A2">
        <w:rPr>
          <w:rFonts w:ascii="Arabic Transparent" w:eastAsia="Times New Roman" w:hAnsi="Arabic Transparent" w:cs="Arabic Transparent" w:hint="cs"/>
          <w:color w:val="000000"/>
          <w:sz w:val="28"/>
          <w:szCs w:val="28"/>
          <w:lang w:bidi="ar-JO"/>
        </w:rPr>
        <w:t>:</w:t>
      </w:r>
    </w:p>
    <w:p w:rsidR="003C69A2" w:rsidRPr="003C69A2" w:rsidRDefault="003C69A2" w:rsidP="003C69A2">
      <w:pPr>
        <w:spacing w:after="40" w:line="240" w:lineRule="auto"/>
        <w:rPr>
          <w:rFonts w:ascii="Tahoma" w:eastAsia="Times New Roman" w:hAnsi="Tahoma" w:cs="Tahoma"/>
          <w:color w:val="000000"/>
          <w:sz w:val="24"/>
          <w:szCs w:val="24"/>
        </w:rPr>
      </w:pPr>
      <w:r w:rsidRPr="003C69A2">
        <w:rPr>
          <w:rFonts w:ascii="Arabic Transparent" w:eastAsia="Times New Roman" w:hAnsi="Arabic Transparent" w:cs="Arabic Transparent" w:hint="cs"/>
          <w:b/>
          <w:bCs/>
          <w:color w:val="000000"/>
          <w:sz w:val="28"/>
          <w:szCs w:val="28"/>
          <w:u w:val="single"/>
          <w:rtl/>
          <w:lang w:bidi="ar-JO"/>
        </w:rPr>
        <w:t>طلبة البرنامج العادي</w:t>
      </w:r>
      <w:r w:rsidRPr="003C69A2">
        <w:rPr>
          <w:rFonts w:ascii="Arabic Transparent" w:eastAsia="Times New Roman" w:hAnsi="Arabic Transparent" w:cs="Arabic Transparent" w:hint="cs"/>
          <w:b/>
          <w:bCs/>
          <w:color w:val="000000"/>
          <w:sz w:val="28"/>
          <w:szCs w:val="28"/>
          <w:u w:val="single"/>
          <w:lang w:bidi="ar-JO"/>
        </w:rPr>
        <w:t>:</w:t>
      </w:r>
    </w:p>
    <w:p w:rsidR="003C69A2" w:rsidRPr="003C69A2" w:rsidRDefault="003C69A2" w:rsidP="003C69A2">
      <w:pPr>
        <w:spacing w:after="40" w:line="240" w:lineRule="auto"/>
        <w:ind w:hanging="284"/>
        <w:rPr>
          <w:rFonts w:ascii="Tahoma" w:eastAsia="Times New Roman" w:hAnsi="Tahoma" w:cs="Tahoma"/>
          <w:color w:val="000000"/>
          <w:sz w:val="24"/>
          <w:szCs w:val="24"/>
        </w:rPr>
      </w:pPr>
      <w:r w:rsidRPr="003C69A2">
        <w:rPr>
          <w:rFonts w:ascii="Times New Roman" w:eastAsia="Times New Roman" w:hAnsi="Times New Roman" w:cs="Times New Roman"/>
          <w:color w:val="000000"/>
          <w:sz w:val="28"/>
          <w:szCs w:val="28"/>
        </w:rPr>
        <w:t>1.</w:t>
      </w:r>
      <w:r w:rsidRPr="003C69A2">
        <w:rPr>
          <w:rFonts w:ascii="Times New Roman" w:eastAsia="Times New Roman" w:hAnsi="Times New Roman" w:cs="Times New Roman"/>
          <w:color w:val="000000"/>
        </w:rPr>
        <w:t> </w:t>
      </w:r>
      <w:r w:rsidRPr="003C69A2">
        <w:rPr>
          <w:rFonts w:ascii="Arabic Transparent" w:eastAsia="Times New Roman" w:hAnsi="Arabic Transparent" w:cs="Arabic Transparent" w:hint="cs"/>
          <w:color w:val="000000"/>
          <w:sz w:val="28"/>
          <w:szCs w:val="28"/>
          <w:rtl/>
          <w:lang w:bidi="ar-JO"/>
        </w:rPr>
        <w:t>أن يكون معدل الطالب في الثانوية العامة مقبولا حسب تسلسل المعدلات التنافسية في التخصص الجديد لسنة حصوله على الثانوية العامة</w:t>
      </w:r>
      <w:r w:rsidRPr="003C69A2">
        <w:rPr>
          <w:rFonts w:ascii="Arabic Transparent" w:eastAsia="Times New Roman" w:hAnsi="Arabic Transparent" w:cs="Arabic Transparent" w:hint="cs"/>
          <w:color w:val="000000"/>
          <w:sz w:val="28"/>
          <w:szCs w:val="28"/>
          <w:lang w:bidi="ar-JO"/>
        </w:rPr>
        <w:t>.</w:t>
      </w:r>
    </w:p>
    <w:p w:rsidR="003C69A2" w:rsidRPr="003C69A2" w:rsidRDefault="003C69A2" w:rsidP="003C69A2">
      <w:pPr>
        <w:spacing w:after="40" w:line="240" w:lineRule="auto"/>
        <w:ind w:hanging="284"/>
        <w:rPr>
          <w:rFonts w:ascii="Tahoma" w:eastAsia="Times New Roman" w:hAnsi="Tahoma" w:cs="Tahoma"/>
          <w:color w:val="000000"/>
          <w:sz w:val="24"/>
          <w:szCs w:val="24"/>
        </w:rPr>
      </w:pPr>
      <w:r w:rsidRPr="003C69A2">
        <w:rPr>
          <w:rFonts w:ascii="Times New Roman" w:eastAsia="Times New Roman" w:hAnsi="Times New Roman" w:cs="Times New Roman"/>
          <w:color w:val="000000"/>
          <w:sz w:val="28"/>
          <w:szCs w:val="28"/>
        </w:rPr>
        <w:t>2.</w:t>
      </w:r>
      <w:r w:rsidRPr="003C69A2">
        <w:rPr>
          <w:rFonts w:ascii="Times New Roman" w:eastAsia="Times New Roman" w:hAnsi="Times New Roman" w:cs="Times New Roman"/>
          <w:color w:val="000000"/>
        </w:rPr>
        <w:t>  </w:t>
      </w:r>
      <w:r w:rsidRPr="003C69A2">
        <w:rPr>
          <w:rFonts w:ascii="Arabic Transparent" w:eastAsia="Times New Roman" w:hAnsi="Arabic Transparent" w:cs="Arabic Transparent" w:hint="cs"/>
          <w:color w:val="000000"/>
          <w:sz w:val="28"/>
          <w:szCs w:val="28"/>
          <w:rtl/>
          <w:lang w:bidi="ar-JO"/>
        </w:rPr>
        <w:t>أن يكون الانتقال من تخصص معدل القبول فيه أعلى من معدل القبول للتخصص الجديد لسنة قبول الطالب في الجامعة</w:t>
      </w:r>
      <w:r w:rsidRPr="003C69A2">
        <w:rPr>
          <w:rFonts w:ascii="Arabic Transparent" w:eastAsia="Times New Roman" w:hAnsi="Arabic Transparent" w:cs="Arabic Transparent" w:hint="cs"/>
          <w:color w:val="000000"/>
          <w:sz w:val="28"/>
          <w:szCs w:val="28"/>
          <w:lang w:bidi="ar-JO"/>
        </w:rPr>
        <w:t>.</w:t>
      </w:r>
    </w:p>
    <w:p w:rsidR="003C69A2" w:rsidRPr="003C69A2" w:rsidRDefault="003C69A2" w:rsidP="003C69A2">
      <w:pPr>
        <w:spacing w:after="40" w:line="240" w:lineRule="auto"/>
        <w:ind w:hanging="284"/>
        <w:rPr>
          <w:rFonts w:ascii="Tahoma" w:eastAsia="Times New Roman" w:hAnsi="Tahoma" w:cs="Tahoma"/>
          <w:color w:val="000000"/>
          <w:sz w:val="24"/>
          <w:szCs w:val="24"/>
        </w:rPr>
      </w:pPr>
      <w:r w:rsidRPr="003C69A2">
        <w:rPr>
          <w:rFonts w:ascii="Times New Roman" w:eastAsia="Times New Roman" w:hAnsi="Times New Roman" w:cs="Times New Roman"/>
          <w:color w:val="000000"/>
          <w:sz w:val="28"/>
          <w:szCs w:val="28"/>
        </w:rPr>
        <w:t>3.</w:t>
      </w:r>
      <w:r w:rsidRPr="003C69A2">
        <w:rPr>
          <w:rFonts w:ascii="Times New Roman" w:eastAsia="Times New Roman" w:hAnsi="Times New Roman" w:cs="Times New Roman"/>
          <w:color w:val="000000"/>
        </w:rPr>
        <w:t>  </w:t>
      </w:r>
      <w:r w:rsidRPr="003C69A2">
        <w:rPr>
          <w:rFonts w:ascii="Arabic Transparent" w:eastAsia="Times New Roman" w:hAnsi="Arabic Transparent" w:cs="Arabic Transparent" w:hint="cs"/>
          <w:color w:val="000000"/>
          <w:sz w:val="28"/>
          <w:szCs w:val="28"/>
          <w:rtl/>
          <w:lang w:bidi="ar-JO"/>
        </w:rPr>
        <w:t>أن لا يكون الطالب قد غير تخصصه سابقا حيث أن تغيير التخصص مسموح به لمرة واحدة فقط خلال فترة الدراسة</w:t>
      </w:r>
      <w:r w:rsidRPr="003C69A2">
        <w:rPr>
          <w:rFonts w:ascii="Arabic Transparent" w:eastAsia="Times New Roman" w:hAnsi="Arabic Transparent" w:cs="Arabic Transparent" w:hint="cs"/>
          <w:color w:val="000000"/>
          <w:sz w:val="28"/>
          <w:szCs w:val="28"/>
          <w:lang w:bidi="ar-JO"/>
        </w:rPr>
        <w:t>.</w:t>
      </w:r>
    </w:p>
    <w:p w:rsidR="003C69A2" w:rsidRPr="003C69A2" w:rsidRDefault="003C69A2" w:rsidP="003C69A2">
      <w:pPr>
        <w:spacing w:after="40" w:line="240" w:lineRule="auto"/>
        <w:ind w:hanging="284"/>
        <w:rPr>
          <w:rFonts w:ascii="Tahoma" w:eastAsia="Times New Roman" w:hAnsi="Tahoma" w:cs="Tahoma"/>
          <w:color w:val="000000"/>
          <w:sz w:val="24"/>
          <w:szCs w:val="24"/>
        </w:rPr>
      </w:pPr>
      <w:r w:rsidRPr="003C69A2">
        <w:rPr>
          <w:rFonts w:ascii="Times New Roman" w:eastAsia="Times New Roman" w:hAnsi="Times New Roman" w:cs="Times New Roman"/>
          <w:color w:val="000000"/>
          <w:sz w:val="28"/>
          <w:szCs w:val="28"/>
        </w:rPr>
        <w:t>4.</w:t>
      </w:r>
      <w:r w:rsidRPr="003C69A2">
        <w:rPr>
          <w:rFonts w:ascii="Times New Roman" w:eastAsia="Times New Roman" w:hAnsi="Times New Roman" w:cs="Times New Roman"/>
          <w:color w:val="000000"/>
        </w:rPr>
        <w:t> </w:t>
      </w:r>
      <w:r w:rsidRPr="003C69A2">
        <w:rPr>
          <w:rFonts w:ascii="Arabic Transparent" w:eastAsia="Times New Roman" w:hAnsi="Arabic Transparent" w:cs="Arabic Transparent" w:hint="cs"/>
          <w:color w:val="000000"/>
          <w:sz w:val="28"/>
          <w:szCs w:val="28"/>
          <w:rtl/>
          <w:lang w:bidi="ar-JO"/>
        </w:rPr>
        <w:t>الطلبة الأردنيين والحاصلين على شهادة الثانوية العامة غير الأردنية (من بلد عربي) يتم تحويلهم حسب معدلات القبول لسنة قبولهم للشهادات غير الأردنية أو من تخصص أعلى إلى أدنى</w:t>
      </w:r>
      <w:r w:rsidRPr="003C69A2">
        <w:rPr>
          <w:rFonts w:ascii="Arabic Transparent" w:eastAsia="Times New Roman" w:hAnsi="Arabic Transparent" w:cs="Arabic Transparent" w:hint="cs"/>
          <w:color w:val="000000"/>
          <w:sz w:val="28"/>
          <w:szCs w:val="28"/>
          <w:lang w:bidi="ar-JO"/>
        </w:rPr>
        <w:t>.</w:t>
      </w:r>
    </w:p>
    <w:p w:rsidR="003C69A2" w:rsidRPr="003C69A2" w:rsidRDefault="003C69A2" w:rsidP="003C69A2">
      <w:pPr>
        <w:spacing w:after="40" w:line="240" w:lineRule="auto"/>
        <w:ind w:hanging="284"/>
        <w:rPr>
          <w:rFonts w:ascii="Tahoma" w:eastAsia="Times New Roman" w:hAnsi="Tahoma" w:cs="Tahoma"/>
          <w:color w:val="000000"/>
          <w:sz w:val="24"/>
          <w:szCs w:val="24"/>
        </w:rPr>
      </w:pPr>
      <w:r w:rsidRPr="003C69A2">
        <w:rPr>
          <w:rFonts w:ascii="Times New Roman" w:eastAsia="Times New Roman" w:hAnsi="Times New Roman" w:cs="Times New Roman"/>
          <w:color w:val="000000"/>
          <w:sz w:val="28"/>
          <w:szCs w:val="28"/>
        </w:rPr>
        <w:t>5.</w:t>
      </w:r>
      <w:r w:rsidRPr="003C69A2">
        <w:rPr>
          <w:rFonts w:ascii="Times New Roman" w:eastAsia="Times New Roman" w:hAnsi="Times New Roman" w:cs="Times New Roman"/>
          <w:color w:val="000000"/>
        </w:rPr>
        <w:t>  </w:t>
      </w:r>
      <w:r w:rsidRPr="003C69A2">
        <w:rPr>
          <w:rFonts w:ascii="Arabic Transparent" w:eastAsia="Times New Roman" w:hAnsi="Arabic Transparent" w:cs="Arabic Transparent" w:hint="cs"/>
          <w:color w:val="000000"/>
          <w:sz w:val="28"/>
          <w:szCs w:val="28"/>
          <w:rtl/>
          <w:lang w:bidi="ar-JO"/>
        </w:rPr>
        <w:t>على الطالب المبعوث والذي يرغب بتغيير تخصصه الحصول على موافقة جهة الابتعاث على طلب تغيير التخصص</w:t>
      </w:r>
      <w:r w:rsidRPr="003C69A2">
        <w:rPr>
          <w:rFonts w:ascii="Arabic Transparent" w:eastAsia="Times New Roman" w:hAnsi="Arabic Transparent" w:cs="Arabic Transparent" w:hint="cs"/>
          <w:color w:val="000000"/>
          <w:sz w:val="28"/>
          <w:szCs w:val="28"/>
          <w:lang w:bidi="ar-JO"/>
        </w:rPr>
        <w:t>.</w:t>
      </w:r>
    </w:p>
    <w:p w:rsidR="003C69A2" w:rsidRPr="003C69A2" w:rsidRDefault="003C69A2" w:rsidP="003C69A2">
      <w:pPr>
        <w:spacing w:after="40" w:line="240" w:lineRule="auto"/>
        <w:rPr>
          <w:rFonts w:ascii="Tahoma" w:eastAsia="Times New Roman" w:hAnsi="Tahoma" w:cs="Tahoma"/>
          <w:color w:val="000000"/>
          <w:sz w:val="24"/>
          <w:szCs w:val="24"/>
        </w:rPr>
      </w:pPr>
      <w:r w:rsidRPr="003C69A2">
        <w:rPr>
          <w:rFonts w:ascii="Arabic Transparent" w:eastAsia="Times New Roman" w:hAnsi="Arabic Transparent" w:cs="Arabic Transparent" w:hint="cs"/>
          <w:b/>
          <w:bCs/>
          <w:color w:val="000000"/>
          <w:sz w:val="28"/>
          <w:szCs w:val="28"/>
          <w:u w:val="single"/>
          <w:rtl/>
          <w:lang w:bidi="ar-JO"/>
        </w:rPr>
        <w:t>طلبة البرنامج الموازي</w:t>
      </w:r>
      <w:r w:rsidRPr="003C69A2">
        <w:rPr>
          <w:rFonts w:ascii="Arabic Transparent" w:eastAsia="Times New Roman" w:hAnsi="Arabic Transparent" w:cs="Arabic Transparent" w:hint="cs"/>
          <w:b/>
          <w:bCs/>
          <w:color w:val="000000"/>
          <w:sz w:val="28"/>
          <w:szCs w:val="28"/>
          <w:u w:val="single"/>
          <w:lang w:bidi="ar-JO"/>
        </w:rPr>
        <w:t>:</w:t>
      </w:r>
    </w:p>
    <w:p w:rsidR="003C69A2" w:rsidRPr="003C69A2" w:rsidRDefault="003C69A2" w:rsidP="003C69A2">
      <w:pPr>
        <w:spacing w:after="40" w:line="240" w:lineRule="auto"/>
        <w:ind w:hanging="360"/>
        <w:rPr>
          <w:rFonts w:ascii="Tahoma" w:eastAsia="Times New Roman" w:hAnsi="Tahoma" w:cs="Tahoma"/>
          <w:color w:val="000000"/>
          <w:sz w:val="24"/>
          <w:szCs w:val="24"/>
        </w:rPr>
      </w:pPr>
      <w:r w:rsidRPr="003C69A2">
        <w:rPr>
          <w:rFonts w:ascii="Times New Roman" w:eastAsia="Times New Roman" w:hAnsi="Times New Roman" w:cs="Times New Roman"/>
          <w:color w:val="000000"/>
          <w:sz w:val="28"/>
          <w:szCs w:val="28"/>
        </w:rPr>
        <w:t>1.</w:t>
      </w:r>
      <w:r w:rsidRPr="003C69A2">
        <w:rPr>
          <w:rFonts w:ascii="Times New Roman" w:eastAsia="Times New Roman" w:hAnsi="Times New Roman" w:cs="Times New Roman"/>
          <w:color w:val="000000"/>
        </w:rPr>
        <w:t>     </w:t>
      </w:r>
      <w:r w:rsidRPr="003C69A2">
        <w:rPr>
          <w:rFonts w:ascii="Arabic Transparent" w:eastAsia="Times New Roman" w:hAnsi="Arabic Transparent" w:cs="Arabic Transparent" w:hint="cs"/>
          <w:color w:val="000000"/>
          <w:sz w:val="28"/>
          <w:szCs w:val="28"/>
          <w:lang w:bidi="ar-JO"/>
        </w:rPr>
        <w:t> </w:t>
      </w:r>
      <w:r w:rsidRPr="003C69A2">
        <w:rPr>
          <w:rFonts w:ascii="Arabic Transparent" w:eastAsia="Times New Roman" w:hAnsi="Arabic Transparent" w:cs="Arabic Transparent" w:hint="cs"/>
          <w:color w:val="000000"/>
          <w:sz w:val="28"/>
          <w:szCs w:val="28"/>
          <w:rtl/>
          <w:lang w:bidi="ar-JO"/>
        </w:rPr>
        <w:t>يتم تحويلهم حسب الحدود الدنيا لمعدلات القبول والشواغر المتوفرة</w:t>
      </w:r>
      <w:r w:rsidRPr="003C69A2">
        <w:rPr>
          <w:rFonts w:ascii="Arabic Transparent" w:eastAsia="Times New Roman" w:hAnsi="Arabic Transparent" w:cs="Arabic Transparent" w:hint="cs"/>
          <w:color w:val="000000"/>
          <w:sz w:val="28"/>
          <w:szCs w:val="28"/>
          <w:lang w:bidi="ar-JO"/>
        </w:rPr>
        <w:t>.</w:t>
      </w:r>
    </w:p>
    <w:p w:rsidR="003C69A2" w:rsidRPr="003C69A2" w:rsidRDefault="003C69A2" w:rsidP="003C69A2">
      <w:pPr>
        <w:spacing w:after="40" w:line="240" w:lineRule="auto"/>
        <w:ind w:hanging="360"/>
        <w:rPr>
          <w:rFonts w:ascii="Tahoma" w:eastAsia="Times New Roman" w:hAnsi="Tahoma" w:cs="Tahoma"/>
          <w:color w:val="000000"/>
          <w:sz w:val="24"/>
          <w:szCs w:val="24"/>
        </w:rPr>
      </w:pPr>
      <w:r w:rsidRPr="003C69A2">
        <w:rPr>
          <w:rFonts w:ascii="Times New Roman" w:eastAsia="Times New Roman" w:hAnsi="Times New Roman" w:cs="Times New Roman"/>
          <w:color w:val="000000"/>
          <w:sz w:val="28"/>
          <w:szCs w:val="28"/>
        </w:rPr>
        <w:t>2.</w:t>
      </w:r>
      <w:r w:rsidRPr="003C69A2">
        <w:rPr>
          <w:rFonts w:ascii="Times New Roman" w:eastAsia="Times New Roman" w:hAnsi="Times New Roman" w:cs="Times New Roman"/>
          <w:color w:val="000000"/>
        </w:rPr>
        <w:t>  </w:t>
      </w:r>
      <w:r w:rsidRPr="003C69A2">
        <w:rPr>
          <w:rFonts w:ascii="Arabic Transparent" w:eastAsia="Times New Roman" w:hAnsi="Arabic Transparent" w:cs="Arabic Transparent" w:hint="cs"/>
          <w:color w:val="000000"/>
          <w:sz w:val="28"/>
          <w:szCs w:val="28"/>
          <w:rtl/>
          <w:lang w:bidi="ar-JO"/>
        </w:rPr>
        <w:t>لا يجوز تحويل الطلبة المستفيدين من قانون التقاعد العسكري والطلبة المقبولين أو مبعوثين ضمن قوائم القوات المسلحة</w:t>
      </w:r>
      <w:proofErr w:type="gramStart"/>
      <w:r w:rsidRPr="003C69A2">
        <w:rPr>
          <w:rFonts w:ascii="Arabic Transparent" w:eastAsia="Times New Roman" w:hAnsi="Arabic Transparent" w:cs="Arabic Transparent" w:hint="cs"/>
          <w:color w:val="000000"/>
          <w:sz w:val="28"/>
          <w:szCs w:val="28"/>
          <w:lang w:bidi="ar-JO"/>
        </w:rPr>
        <w:t> </w:t>
      </w:r>
      <w:r w:rsidRPr="003C69A2">
        <w:rPr>
          <w:rFonts w:ascii="Arabic Transparent" w:eastAsia="Times New Roman" w:hAnsi="Arabic Transparent" w:cs="Arabic Transparent" w:hint="cs"/>
          <w:color w:val="000000"/>
          <w:sz w:val="28"/>
          <w:lang w:bidi="ar-JO"/>
        </w:rPr>
        <w:t> </w:t>
      </w:r>
      <w:r w:rsidRPr="003C69A2">
        <w:rPr>
          <w:rFonts w:ascii="Arabic Transparent" w:eastAsia="Times New Roman" w:hAnsi="Arabic Transparent" w:cs="Arabic Transparent" w:hint="cs"/>
          <w:color w:val="000000"/>
          <w:sz w:val="28"/>
          <w:szCs w:val="28"/>
          <w:rtl/>
          <w:lang w:bidi="ar-JO"/>
        </w:rPr>
        <w:t>إلى</w:t>
      </w:r>
      <w:proofErr w:type="gramEnd"/>
      <w:r w:rsidRPr="003C69A2">
        <w:rPr>
          <w:rFonts w:ascii="Arabic Transparent" w:eastAsia="Times New Roman" w:hAnsi="Arabic Transparent" w:cs="Arabic Transparent" w:hint="cs"/>
          <w:color w:val="000000"/>
          <w:sz w:val="28"/>
          <w:szCs w:val="28"/>
          <w:rtl/>
          <w:lang w:bidi="ar-JO"/>
        </w:rPr>
        <w:t xml:space="preserve"> البرنامج الموازي بغض النظر عن التخصص والبرنامج القديم</w:t>
      </w:r>
      <w:r w:rsidRPr="003C69A2">
        <w:rPr>
          <w:rFonts w:ascii="Arabic Transparent" w:eastAsia="Times New Roman" w:hAnsi="Arabic Transparent" w:cs="Arabic Transparent" w:hint="cs"/>
          <w:color w:val="000000"/>
          <w:sz w:val="28"/>
          <w:szCs w:val="28"/>
          <w:lang w:bidi="ar-JO"/>
        </w:rPr>
        <w:t>.</w:t>
      </w:r>
    </w:p>
    <w:p w:rsidR="003C69A2" w:rsidRPr="003C69A2" w:rsidRDefault="003C69A2" w:rsidP="003C69A2">
      <w:pPr>
        <w:spacing w:after="40" w:line="240" w:lineRule="auto"/>
        <w:jc w:val="right"/>
        <w:rPr>
          <w:rFonts w:ascii="Tahoma" w:eastAsia="Times New Roman" w:hAnsi="Tahoma" w:cs="Tahoma"/>
          <w:color w:val="000000"/>
          <w:sz w:val="24"/>
          <w:szCs w:val="24"/>
        </w:rPr>
      </w:pPr>
      <w:r w:rsidRPr="003C69A2">
        <w:rPr>
          <w:rFonts w:ascii="Arabic Transparent" w:eastAsia="Times New Roman" w:hAnsi="Arabic Transparent" w:cs="Arabic Transparent" w:hint="cs"/>
          <w:b/>
          <w:bCs/>
          <w:color w:val="000000"/>
          <w:sz w:val="28"/>
          <w:szCs w:val="28"/>
          <w:u w:val="single"/>
          <w:rtl/>
          <w:lang w:bidi="ar-JO"/>
        </w:rPr>
        <w:t>ملاحظات هامة</w:t>
      </w:r>
      <w:r w:rsidRPr="003C69A2">
        <w:rPr>
          <w:rFonts w:ascii="Arabic Transparent" w:eastAsia="Times New Roman" w:hAnsi="Arabic Transparent" w:cs="Arabic Transparent" w:hint="cs"/>
          <w:b/>
          <w:bCs/>
          <w:color w:val="000000"/>
          <w:sz w:val="28"/>
          <w:szCs w:val="28"/>
          <w:u w:val="single"/>
          <w:lang w:bidi="ar-JO"/>
        </w:rPr>
        <w:t>:</w:t>
      </w:r>
    </w:p>
    <w:p w:rsidR="003C69A2" w:rsidRPr="003C69A2" w:rsidRDefault="003C69A2" w:rsidP="003C69A2">
      <w:pPr>
        <w:spacing w:after="40" w:line="240" w:lineRule="auto"/>
        <w:ind w:hanging="360"/>
        <w:rPr>
          <w:rFonts w:ascii="Tahoma" w:eastAsia="Times New Roman" w:hAnsi="Tahoma" w:cs="Tahoma"/>
          <w:color w:val="000000"/>
          <w:sz w:val="24"/>
          <w:szCs w:val="24"/>
        </w:rPr>
      </w:pPr>
      <w:r w:rsidRPr="003C69A2">
        <w:rPr>
          <w:rFonts w:ascii="Times New Roman" w:eastAsia="Times New Roman" w:hAnsi="Times New Roman" w:cs="Times New Roman"/>
          <w:color w:val="000000"/>
          <w:sz w:val="28"/>
          <w:szCs w:val="28"/>
        </w:rPr>
        <w:lastRenderedPageBreak/>
        <w:t>1.</w:t>
      </w:r>
      <w:r w:rsidRPr="003C69A2">
        <w:rPr>
          <w:rFonts w:ascii="Times New Roman" w:eastAsia="Times New Roman" w:hAnsi="Times New Roman" w:cs="Times New Roman"/>
          <w:color w:val="000000"/>
        </w:rPr>
        <w:t>  </w:t>
      </w:r>
      <w:r w:rsidRPr="003C69A2">
        <w:rPr>
          <w:rFonts w:ascii="Arabic Transparent" w:eastAsia="Times New Roman" w:hAnsi="Arabic Transparent" w:cs="Arabic Transparent" w:hint="cs"/>
          <w:color w:val="000000"/>
          <w:sz w:val="28"/>
          <w:szCs w:val="28"/>
          <w:rtl/>
          <w:lang w:bidi="ar-JO"/>
        </w:rPr>
        <w:t>سيتم إرسال نتيجة الطلب على عنوان الطالب الإلكتروني وعلى خدمات الطالب الإلكترونية، لذلك على جميع الطلبة التأكد من عناوينهم الإلكترونية قبل تقديم الطلبات</w:t>
      </w:r>
      <w:r w:rsidRPr="003C69A2">
        <w:rPr>
          <w:rFonts w:ascii="Arabic Transparent" w:eastAsia="Times New Roman" w:hAnsi="Arabic Transparent" w:cs="Arabic Transparent" w:hint="cs"/>
          <w:color w:val="000000"/>
          <w:sz w:val="28"/>
          <w:szCs w:val="28"/>
          <w:lang w:bidi="ar-JO"/>
        </w:rPr>
        <w:t>.</w:t>
      </w:r>
    </w:p>
    <w:p w:rsidR="003C69A2" w:rsidRPr="003C69A2" w:rsidRDefault="003C69A2" w:rsidP="003C69A2">
      <w:pPr>
        <w:spacing w:after="40" w:line="240" w:lineRule="auto"/>
        <w:ind w:hanging="360"/>
        <w:rPr>
          <w:rFonts w:ascii="Tahoma" w:eastAsia="Times New Roman" w:hAnsi="Tahoma" w:cs="Tahoma"/>
          <w:color w:val="000000"/>
          <w:sz w:val="24"/>
          <w:szCs w:val="24"/>
        </w:rPr>
      </w:pPr>
      <w:r w:rsidRPr="003C69A2">
        <w:rPr>
          <w:rFonts w:ascii="Times New Roman" w:eastAsia="Times New Roman" w:hAnsi="Times New Roman" w:cs="Times New Roman"/>
          <w:color w:val="000000"/>
          <w:sz w:val="28"/>
          <w:szCs w:val="28"/>
        </w:rPr>
        <w:t>2.</w:t>
      </w:r>
      <w:r w:rsidRPr="003C69A2">
        <w:rPr>
          <w:rFonts w:ascii="Times New Roman" w:eastAsia="Times New Roman" w:hAnsi="Times New Roman" w:cs="Times New Roman"/>
          <w:color w:val="000000"/>
        </w:rPr>
        <w:t>  </w:t>
      </w:r>
      <w:r w:rsidRPr="003C69A2">
        <w:rPr>
          <w:rFonts w:ascii="Arabic Transparent" w:eastAsia="Times New Roman" w:hAnsi="Arabic Transparent" w:cs="Arabic Transparent" w:hint="cs"/>
          <w:color w:val="000000"/>
          <w:sz w:val="28"/>
          <w:szCs w:val="28"/>
          <w:rtl/>
          <w:lang w:bidi="ar-JO"/>
        </w:rPr>
        <w:t>لن يقبل أي طلب تغيير تخصص بعد التاريخ المحدد مهما كانت الأسباب، ومن لم يتقدم حسب التاريخ أعلاه يمكنه تقديم طلب تغيير التخصص في نهاية الفصل الدراسي الأول 2013/2014م</w:t>
      </w:r>
      <w:r w:rsidRPr="003C69A2">
        <w:rPr>
          <w:rFonts w:ascii="Arabic Transparent" w:eastAsia="Times New Roman" w:hAnsi="Arabic Transparent" w:cs="Arabic Transparent" w:hint="cs"/>
          <w:color w:val="000000"/>
          <w:sz w:val="28"/>
          <w:szCs w:val="28"/>
          <w:lang w:bidi="ar-JO"/>
        </w:rPr>
        <w:t>.</w:t>
      </w:r>
    </w:p>
    <w:p w:rsidR="003C69A2" w:rsidRPr="003C69A2" w:rsidRDefault="003C69A2" w:rsidP="003C69A2">
      <w:pPr>
        <w:spacing w:after="40" w:line="240" w:lineRule="auto"/>
        <w:ind w:hanging="360"/>
        <w:rPr>
          <w:rFonts w:ascii="Tahoma" w:eastAsia="Times New Roman" w:hAnsi="Tahoma" w:cs="Tahoma"/>
          <w:color w:val="000000"/>
          <w:sz w:val="24"/>
          <w:szCs w:val="24"/>
        </w:rPr>
      </w:pPr>
      <w:r w:rsidRPr="003C69A2">
        <w:rPr>
          <w:rFonts w:ascii="Times New Roman" w:eastAsia="Times New Roman" w:hAnsi="Times New Roman" w:cs="Times New Roman"/>
          <w:color w:val="000000"/>
          <w:sz w:val="28"/>
          <w:szCs w:val="28"/>
        </w:rPr>
        <w:t>3.</w:t>
      </w:r>
      <w:r w:rsidRPr="003C69A2">
        <w:rPr>
          <w:rFonts w:ascii="Times New Roman" w:eastAsia="Times New Roman" w:hAnsi="Times New Roman" w:cs="Times New Roman"/>
          <w:color w:val="000000"/>
        </w:rPr>
        <w:t>  </w:t>
      </w:r>
      <w:r w:rsidRPr="003C69A2">
        <w:rPr>
          <w:rFonts w:ascii="Arabic Transparent" w:eastAsia="Times New Roman" w:hAnsi="Arabic Transparent" w:cs="Arabic Transparent" w:hint="cs"/>
          <w:b/>
          <w:bCs/>
          <w:color w:val="000000"/>
          <w:sz w:val="28"/>
          <w:szCs w:val="28"/>
          <w:u w:val="single"/>
          <w:rtl/>
          <w:lang w:bidi="ar-JO"/>
        </w:rPr>
        <w:t>أن لا يقل عدد الساعات المقطوعة بنجاح في الجامعة عن (30) ساعة</w:t>
      </w:r>
      <w:r w:rsidRPr="003C69A2">
        <w:rPr>
          <w:rFonts w:ascii="Arabic Transparent" w:eastAsia="Times New Roman" w:hAnsi="Arabic Transparent" w:cs="Arabic Transparent" w:hint="cs"/>
          <w:color w:val="000000"/>
          <w:sz w:val="28"/>
          <w:lang w:bidi="ar-JO"/>
        </w:rPr>
        <w:t> </w:t>
      </w:r>
      <w:r w:rsidRPr="003C69A2">
        <w:rPr>
          <w:rFonts w:ascii="Arabic Transparent" w:eastAsia="Times New Roman" w:hAnsi="Arabic Transparent" w:cs="Arabic Transparent" w:hint="cs"/>
          <w:color w:val="000000"/>
          <w:sz w:val="28"/>
          <w:szCs w:val="28"/>
          <w:rtl/>
          <w:lang w:bidi="ar-JO"/>
        </w:rPr>
        <w:t>معتمدة لكل من تخصصي</w:t>
      </w:r>
      <w:r w:rsidRPr="003C69A2">
        <w:rPr>
          <w:rFonts w:ascii="Arabic Transparent" w:eastAsia="Times New Roman" w:hAnsi="Arabic Transparent" w:cs="Arabic Transparent" w:hint="cs"/>
          <w:color w:val="000000"/>
          <w:sz w:val="28"/>
          <w:szCs w:val="28"/>
          <w:lang w:bidi="ar-JO"/>
        </w:rPr>
        <w:t xml:space="preserve"> (</w:t>
      </w:r>
      <w:r w:rsidRPr="003C69A2">
        <w:rPr>
          <w:rFonts w:ascii="Arabic Transparent" w:eastAsia="Times New Roman" w:hAnsi="Arabic Transparent" w:cs="Arabic Transparent" w:hint="cs"/>
          <w:b/>
          <w:bCs/>
          <w:color w:val="000000"/>
          <w:sz w:val="28"/>
          <w:szCs w:val="28"/>
          <w:rtl/>
          <w:lang w:bidi="ar-JO"/>
        </w:rPr>
        <w:t>الطب والجراحة</w:t>
      </w:r>
      <w:r w:rsidRPr="003C69A2">
        <w:rPr>
          <w:rFonts w:ascii="Arabic Transparent" w:eastAsia="Times New Roman" w:hAnsi="Arabic Transparent" w:cs="Arabic Transparent" w:hint="cs"/>
          <w:color w:val="000000"/>
          <w:sz w:val="28"/>
          <w:szCs w:val="28"/>
          <w:rtl/>
          <w:lang w:bidi="ar-JO"/>
        </w:rPr>
        <w:t>،</w:t>
      </w:r>
      <w:r w:rsidRPr="003C69A2">
        <w:rPr>
          <w:rFonts w:ascii="Arabic Transparent" w:eastAsia="Times New Roman" w:hAnsi="Arabic Transparent" w:cs="Arabic Transparent" w:hint="cs"/>
          <w:color w:val="000000"/>
          <w:sz w:val="28"/>
          <w:lang w:bidi="ar-JO"/>
        </w:rPr>
        <w:t> </w:t>
      </w:r>
      <w:r w:rsidRPr="003C69A2">
        <w:rPr>
          <w:rFonts w:ascii="Arabic Transparent" w:eastAsia="Times New Roman" w:hAnsi="Arabic Transparent" w:cs="Arabic Transparent" w:hint="cs"/>
          <w:b/>
          <w:bCs/>
          <w:color w:val="000000"/>
          <w:sz w:val="28"/>
          <w:szCs w:val="28"/>
          <w:rtl/>
          <w:lang w:bidi="ar-JO"/>
        </w:rPr>
        <w:t>طب وجراحة الأسنان</w:t>
      </w:r>
      <w:r w:rsidRPr="003C69A2">
        <w:rPr>
          <w:rFonts w:ascii="Arabic Transparent" w:eastAsia="Times New Roman" w:hAnsi="Arabic Transparent" w:cs="Arabic Transparent" w:hint="cs"/>
          <w:color w:val="000000"/>
          <w:sz w:val="28"/>
          <w:szCs w:val="28"/>
          <w:lang w:bidi="ar-JO"/>
        </w:rPr>
        <w:t>).</w:t>
      </w:r>
    </w:p>
    <w:p w:rsidR="003C69A2" w:rsidRPr="003C69A2" w:rsidRDefault="003C69A2" w:rsidP="003C69A2">
      <w:pPr>
        <w:spacing w:after="40" w:line="240" w:lineRule="auto"/>
        <w:ind w:hanging="360"/>
        <w:rPr>
          <w:rFonts w:ascii="Tahoma" w:eastAsia="Times New Roman" w:hAnsi="Tahoma" w:cs="Tahoma"/>
          <w:color w:val="000000"/>
          <w:sz w:val="24"/>
          <w:szCs w:val="24"/>
        </w:rPr>
      </w:pPr>
      <w:r w:rsidRPr="003C69A2">
        <w:rPr>
          <w:rFonts w:ascii="Times New Roman" w:eastAsia="Times New Roman" w:hAnsi="Times New Roman" w:cs="Times New Roman"/>
          <w:color w:val="000000"/>
          <w:sz w:val="28"/>
          <w:szCs w:val="28"/>
        </w:rPr>
        <w:t>4.</w:t>
      </w:r>
      <w:r w:rsidRPr="003C69A2">
        <w:rPr>
          <w:rFonts w:ascii="Times New Roman" w:eastAsia="Times New Roman" w:hAnsi="Times New Roman" w:cs="Times New Roman"/>
          <w:color w:val="000000"/>
        </w:rPr>
        <w:t>     </w:t>
      </w:r>
      <w:r w:rsidRPr="003C69A2">
        <w:rPr>
          <w:rFonts w:ascii="Arabic Transparent" w:eastAsia="Times New Roman" w:hAnsi="Arabic Transparent" w:cs="Arabic Transparent" w:hint="cs"/>
          <w:color w:val="000000"/>
          <w:sz w:val="28"/>
          <w:szCs w:val="28"/>
          <w:rtl/>
          <w:lang w:bidi="ar-JO"/>
        </w:rPr>
        <w:t>لا يجوز تقديم طلبات تغيير التخصص إلى كل من تخصصي</w:t>
      </w:r>
      <w:r w:rsidRPr="003C69A2">
        <w:rPr>
          <w:rFonts w:ascii="Arabic Transparent" w:eastAsia="Times New Roman" w:hAnsi="Arabic Transparent" w:cs="Arabic Transparent" w:hint="cs"/>
          <w:color w:val="000000"/>
          <w:sz w:val="28"/>
          <w:szCs w:val="28"/>
          <w:lang w:bidi="ar-JO"/>
        </w:rPr>
        <w:t xml:space="preserve"> (</w:t>
      </w:r>
      <w:r w:rsidRPr="003C69A2">
        <w:rPr>
          <w:rFonts w:ascii="Arabic Transparent" w:eastAsia="Times New Roman" w:hAnsi="Arabic Transparent" w:cs="Arabic Transparent" w:hint="cs"/>
          <w:b/>
          <w:bCs/>
          <w:color w:val="000000"/>
          <w:sz w:val="28"/>
          <w:szCs w:val="28"/>
          <w:u w:val="single"/>
          <w:rtl/>
          <w:lang w:bidi="ar-JO"/>
        </w:rPr>
        <w:t>العمارة</w:t>
      </w:r>
      <w:r w:rsidRPr="003C69A2">
        <w:rPr>
          <w:rFonts w:ascii="Arabic Transparent" w:eastAsia="Times New Roman" w:hAnsi="Arabic Transparent" w:cs="Arabic Transparent" w:hint="cs"/>
          <w:b/>
          <w:bCs/>
          <w:color w:val="000000"/>
          <w:sz w:val="28"/>
          <w:szCs w:val="28"/>
          <w:rtl/>
          <w:lang w:bidi="ar-JO"/>
        </w:rPr>
        <w:t>،</w:t>
      </w:r>
      <w:r w:rsidRPr="003C69A2">
        <w:rPr>
          <w:rFonts w:ascii="Arabic Transparent" w:eastAsia="Times New Roman" w:hAnsi="Arabic Transparent" w:cs="Arabic Transparent" w:hint="cs"/>
          <w:b/>
          <w:bCs/>
          <w:color w:val="000000"/>
          <w:sz w:val="28"/>
          <w:lang w:bidi="ar-JO"/>
        </w:rPr>
        <w:t> </w:t>
      </w:r>
      <w:r w:rsidRPr="003C69A2">
        <w:rPr>
          <w:rFonts w:ascii="Arabic Transparent" w:eastAsia="Times New Roman" w:hAnsi="Arabic Transparent" w:cs="Arabic Transparent" w:hint="cs"/>
          <w:b/>
          <w:bCs/>
          <w:color w:val="000000"/>
          <w:sz w:val="28"/>
          <w:szCs w:val="28"/>
          <w:u w:val="single"/>
          <w:rtl/>
          <w:lang w:bidi="ar-JO"/>
        </w:rPr>
        <w:t>الطب والجراحة البيطرية</w:t>
      </w:r>
      <w:r w:rsidRPr="003C69A2">
        <w:rPr>
          <w:rFonts w:ascii="Arabic Transparent" w:eastAsia="Times New Roman" w:hAnsi="Arabic Transparent" w:cs="Arabic Transparent" w:hint="cs"/>
          <w:color w:val="000000"/>
          <w:sz w:val="28"/>
          <w:szCs w:val="28"/>
          <w:lang w:bidi="ar-JO"/>
        </w:rPr>
        <w:t>).</w:t>
      </w:r>
    </w:p>
    <w:p w:rsidR="003C69A2" w:rsidRPr="003C69A2" w:rsidRDefault="003C69A2" w:rsidP="003C69A2">
      <w:pPr>
        <w:spacing w:after="40" w:line="240" w:lineRule="auto"/>
        <w:ind w:hanging="360"/>
        <w:rPr>
          <w:rFonts w:ascii="Tahoma" w:eastAsia="Times New Roman" w:hAnsi="Tahoma" w:cs="Tahoma"/>
          <w:color w:val="000000"/>
          <w:sz w:val="24"/>
          <w:szCs w:val="24"/>
        </w:rPr>
      </w:pPr>
      <w:r w:rsidRPr="003C69A2">
        <w:rPr>
          <w:rFonts w:ascii="Times New Roman" w:eastAsia="Times New Roman" w:hAnsi="Times New Roman" w:cs="Times New Roman"/>
          <w:color w:val="000000"/>
          <w:sz w:val="28"/>
          <w:szCs w:val="28"/>
        </w:rPr>
        <w:t>5.</w:t>
      </w:r>
      <w:r w:rsidRPr="003C69A2">
        <w:rPr>
          <w:rFonts w:ascii="Times New Roman" w:eastAsia="Times New Roman" w:hAnsi="Times New Roman" w:cs="Times New Roman"/>
          <w:color w:val="000000"/>
        </w:rPr>
        <w:t>  </w:t>
      </w:r>
      <w:r w:rsidRPr="003C69A2">
        <w:rPr>
          <w:rFonts w:ascii="Arabic Transparent" w:eastAsia="Times New Roman" w:hAnsi="Arabic Transparent" w:cs="Arabic Transparent" w:hint="cs"/>
          <w:color w:val="000000"/>
          <w:sz w:val="28"/>
          <w:szCs w:val="28"/>
          <w:rtl/>
          <w:lang w:bidi="ar-JO"/>
        </w:rPr>
        <w:t>سيتم تذميم رسم طلب تغيير التخصص على الطلبة الذين لهم طلبات لتغيير التخصص بعد انتهاء فترة تقديم الطلبات بغض النظر عن نتيجة الطلب أو استكمال أو عدم استكمال إجراءات تغيير التخصص للطلبة الذين تمت الموافقة لهم وذلك حسب محدد الرسوم (اردني غير اردني) والبرنامج الجديد (عادي، موازي</w:t>
      </w:r>
      <w:r w:rsidRPr="003C69A2">
        <w:rPr>
          <w:rFonts w:ascii="Arabic Transparent" w:eastAsia="Times New Roman" w:hAnsi="Arabic Transparent" w:cs="Arabic Transparent" w:hint="cs"/>
          <w:color w:val="000000"/>
          <w:sz w:val="28"/>
          <w:szCs w:val="28"/>
          <w:lang w:bidi="ar-JO"/>
        </w:rPr>
        <w:t>).</w:t>
      </w:r>
    </w:p>
    <w:p w:rsidR="003C69A2" w:rsidRPr="003C69A2" w:rsidRDefault="003C69A2" w:rsidP="003C69A2">
      <w:pPr>
        <w:spacing w:after="40" w:line="240" w:lineRule="auto"/>
        <w:ind w:hanging="360"/>
        <w:rPr>
          <w:rFonts w:ascii="Tahoma" w:eastAsia="Times New Roman" w:hAnsi="Tahoma" w:cs="Tahoma"/>
          <w:color w:val="000000"/>
          <w:sz w:val="24"/>
          <w:szCs w:val="24"/>
        </w:rPr>
      </w:pPr>
      <w:r w:rsidRPr="003C69A2">
        <w:rPr>
          <w:rFonts w:ascii="Times New Roman" w:eastAsia="Times New Roman" w:hAnsi="Times New Roman" w:cs="Times New Roman"/>
          <w:color w:val="000000"/>
          <w:sz w:val="28"/>
          <w:szCs w:val="28"/>
        </w:rPr>
        <w:t>6.</w:t>
      </w:r>
      <w:r w:rsidRPr="003C69A2">
        <w:rPr>
          <w:rFonts w:ascii="Times New Roman" w:eastAsia="Times New Roman" w:hAnsi="Times New Roman" w:cs="Times New Roman"/>
          <w:color w:val="000000"/>
        </w:rPr>
        <w:t>     </w:t>
      </w:r>
      <w:r w:rsidRPr="003C69A2">
        <w:rPr>
          <w:rFonts w:ascii="Arabic Transparent" w:eastAsia="Times New Roman" w:hAnsi="Arabic Transparent" w:cs="Arabic Transparent" w:hint="cs"/>
          <w:color w:val="000000"/>
          <w:sz w:val="28"/>
          <w:szCs w:val="28"/>
          <w:rtl/>
          <w:lang w:bidi="ar-JO"/>
        </w:rPr>
        <w:t>يتم الموافقة على تغيير التخصص حسب الشواغر</w:t>
      </w:r>
      <w:r w:rsidRPr="003C69A2">
        <w:rPr>
          <w:rFonts w:ascii="Arabic Transparent" w:eastAsia="Times New Roman" w:hAnsi="Arabic Transparent" w:cs="Arabic Transparent" w:hint="cs"/>
          <w:color w:val="000000"/>
          <w:sz w:val="28"/>
          <w:szCs w:val="28"/>
          <w:lang w:bidi="ar-JO"/>
        </w:rPr>
        <w:t>.</w:t>
      </w:r>
    </w:p>
    <w:p w:rsidR="003C69A2" w:rsidRPr="003C69A2" w:rsidRDefault="003C69A2" w:rsidP="003C69A2">
      <w:pPr>
        <w:spacing w:after="40" w:line="240" w:lineRule="auto"/>
        <w:rPr>
          <w:rFonts w:ascii="Tahoma" w:eastAsia="Times New Roman" w:hAnsi="Tahoma" w:cs="Tahoma"/>
          <w:color w:val="000000"/>
          <w:sz w:val="24"/>
          <w:szCs w:val="24"/>
        </w:rPr>
      </w:pPr>
      <w:r w:rsidRPr="003C69A2">
        <w:rPr>
          <w:rFonts w:ascii="Calibri" w:eastAsia="Times New Roman" w:hAnsi="Calibri" w:cs="Tahoma"/>
          <w:color w:val="000000"/>
        </w:rPr>
        <w:t> </w:t>
      </w:r>
    </w:p>
    <w:p w:rsidR="003C69A2" w:rsidRPr="003C69A2" w:rsidRDefault="003C69A2" w:rsidP="003C69A2">
      <w:pPr>
        <w:spacing w:after="60" w:line="240" w:lineRule="auto"/>
        <w:rPr>
          <w:rFonts w:ascii="Tahoma" w:eastAsia="Times New Roman" w:hAnsi="Tahoma" w:cs="Tahoma"/>
          <w:color w:val="000000"/>
          <w:sz w:val="24"/>
          <w:szCs w:val="24"/>
        </w:rPr>
      </w:pPr>
      <w:r w:rsidRPr="003C69A2">
        <w:rPr>
          <w:rFonts w:ascii="Arabic Transparent" w:eastAsia="Times New Roman" w:hAnsi="Arabic Transparent" w:cs="Arabic Transparent" w:hint="cs"/>
          <w:b/>
          <w:bCs/>
          <w:color w:val="000000"/>
          <w:sz w:val="28"/>
          <w:szCs w:val="28"/>
          <w:rtl/>
          <w:lang w:bidi="ar-JO"/>
        </w:rPr>
        <w:t>في حال وجود أي إشكالات في تقديم الطلب عن طريق الموقع الإلكتروني على الطالب مراجعة وحدة القبول والتسجيل / شعبة القبول وتغيير التخصص أو مراسلتنا على البريد الإلكتروني</w:t>
      </w:r>
      <w:r w:rsidRPr="003C69A2">
        <w:rPr>
          <w:rFonts w:ascii="Arabic Transparent" w:eastAsia="Times New Roman" w:hAnsi="Arabic Transparent" w:cs="Arabic Transparent" w:hint="cs"/>
          <w:b/>
          <w:bCs/>
          <w:color w:val="000000"/>
          <w:sz w:val="28"/>
          <w:szCs w:val="28"/>
          <w:lang w:bidi="ar-JO"/>
        </w:rPr>
        <w:t>:</w:t>
      </w:r>
      <w:r w:rsidRPr="003C69A2">
        <w:rPr>
          <w:rFonts w:ascii="Times New Roman" w:eastAsia="Times New Roman" w:hAnsi="Times New Roman" w:cs="Times New Roman"/>
          <w:b/>
          <w:bCs/>
          <w:color w:val="000000"/>
          <w:sz w:val="28"/>
          <w:szCs w:val="28"/>
        </w:rPr>
        <w:t>admission@just.edu.jo</w:t>
      </w:r>
    </w:p>
    <w:p w:rsidR="003C69A2" w:rsidRDefault="003C69A2">
      <w:pPr>
        <w:rPr>
          <w:lang w:bidi="ar-JO"/>
        </w:rPr>
      </w:pPr>
    </w:p>
    <w:sectPr w:rsidR="003C69A2" w:rsidSect="00CF0BC1">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3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3C69A2"/>
    <w:rsid w:val="003C69A2"/>
    <w:rsid w:val="003D2B8C"/>
    <w:rsid w:val="00762C08"/>
    <w:rsid w:val="009A77ED"/>
    <w:rsid w:val="00CF0BC1"/>
    <w:rsid w:val="00FD23DE"/>
  </w:rsids>
  <m:mathPr>
    <m:mathFont m:val="Cambria Math"/>
    <m:brkBin m:val="before"/>
    <m:brkBinSub m:val="--"/>
    <m:smallFrac m:val="off"/>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B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C69A2"/>
  </w:style>
</w:styles>
</file>

<file path=word/webSettings.xml><?xml version="1.0" encoding="utf-8"?>
<w:webSettings xmlns:r="http://schemas.openxmlformats.org/officeDocument/2006/relationships" xmlns:w="http://schemas.openxmlformats.org/wordprocessingml/2006/main">
  <w:divs>
    <w:div w:id="1974939034">
      <w:bodyDiv w:val="1"/>
      <w:marLeft w:val="0"/>
      <w:marRight w:val="0"/>
      <w:marTop w:val="0"/>
      <w:marBottom w:val="0"/>
      <w:divBdr>
        <w:top w:val="none" w:sz="0" w:space="0" w:color="auto"/>
        <w:left w:val="none" w:sz="0" w:space="0" w:color="auto"/>
        <w:bottom w:val="none" w:sz="0" w:space="0" w:color="auto"/>
        <w:right w:val="none" w:sz="0" w:space="0" w:color="auto"/>
      </w:divBdr>
      <w:divsChild>
        <w:div w:id="1937512963">
          <w:marLeft w:val="0"/>
          <w:marRight w:val="0"/>
          <w:marTop w:val="0"/>
          <w:marBottom w:val="60"/>
          <w:divBdr>
            <w:top w:val="none" w:sz="0" w:space="0" w:color="auto"/>
            <w:left w:val="none" w:sz="0" w:space="0" w:color="auto"/>
            <w:bottom w:val="none" w:sz="0" w:space="0" w:color="auto"/>
            <w:right w:val="none" w:sz="0" w:space="0" w:color="auto"/>
          </w:divBdr>
        </w:div>
        <w:div w:id="23597583">
          <w:marLeft w:val="0"/>
          <w:marRight w:val="0"/>
          <w:marTop w:val="0"/>
          <w:marBottom w:val="40"/>
          <w:divBdr>
            <w:top w:val="none" w:sz="0" w:space="0" w:color="auto"/>
            <w:left w:val="none" w:sz="0" w:space="0" w:color="auto"/>
            <w:bottom w:val="none" w:sz="0" w:space="0" w:color="auto"/>
            <w:right w:val="none" w:sz="0" w:space="0" w:color="auto"/>
          </w:divBdr>
        </w:div>
        <w:div w:id="1171410482">
          <w:marLeft w:val="0"/>
          <w:marRight w:val="0"/>
          <w:marTop w:val="0"/>
          <w:marBottom w:val="40"/>
          <w:divBdr>
            <w:top w:val="none" w:sz="0" w:space="0" w:color="auto"/>
            <w:left w:val="none" w:sz="0" w:space="0" w:color="auto"/>
            <w:bottom w:val="none" w:sz="0" w:space="0" w:color="auto"/>
            <w:right w:val="none" w:sz="0" w:space="0" w:color="auto"/>
          </w:divBdr>
        </w:div>
        <w:div w:id="34933368">
          <w:marLeft w:val="0"/>
          <w:marRight w:val="567"/>
          <w:marTop w:val="0"/>
          <w:marBottom w:val="40"/>
          <w:divBdr>
            <w:top w:val="none" w:sz="0" w:space="0" w:color="auto"/>
            <w:left w:val="none" w:sz="0" w:space="0" w:color="auto"/>
            <w:bottom w:val="none" w:sz="0" w:space="0" w:color="auto"/>
            <w:right w:val="none" w:sz="0" w:space="0" w:color="auto"/>
          </w:divBdr>
        </w:div>
        <w:div w:id="609354883">
          <w:marLeft w:val="0"/>
          <w:marRight w:val="567"/>
          <w:marTop w:val="0"/>
          <w:marBottom w:val="40"/>
          <w:divBdr>
            <w:top w:val="none" w:sz="0" w:space="0" w:color="auto"/>
            <w:left w:val="none" w:sz="0" w:space="0" w:color="auto"/>
            <w:bottom w:val="none" w:sz="0" w:space="0" w:color="auto"/>
            <w:right w:val="none" w:sz="0" w:space="0" w:color="auto"/>
          </w:divBdr>
        </w:div>
        <w:div w:id="433940089">
          <w:marLeft w:val="0"/>
          <w:marRight w:val="567"/>
          <w:marTop w:val="0"/>
          <w:marBottom w:val="40"/>
          <w:divBdr>
            <w:top w:val="none" w:sz="0" w:space="0" w:color="auto"/>
            <w:left w:val="none" w:sz="0" w:space="0" w:color="auto"/>
            <w:bottom w:val="none" w:sz="0" w:space="0" w:color="auto"/>
            <w:right w:val="none" w:sz="0" w:space="0" w:color="auto"/>
          </w:divBdr>
        </w:div>
        <w:div w:id="1575702810">
          <w:marLeft w:val="0"/>
          <w:marRight w:val="567"/>
          <w:marTop w:val="0"/>
          <w:marBottom w:val="40"/>
          <w:divBdr>
            <w:top w:val="none" w:sz="0" w:space="0" w:color="auto"/>
            <w:left w:val="none" w:sz="0" w:space="0" w:color="auto"/>
            <w:bottom w:val="none" w:sz="0" w:space="0" w:color="auto"/>
            <w:right w:val="none" w:sz="0" w:space="0" w:color="auto"/>
          </w:divBdr>
        </w:div>
        <w:div w:id="70392376">
          <w:marLeft w:val="0"/>
          <w:marRight w:val="567"/>
          <w:marTop w:val="0"/>
          <w:marBottom w:val="40"/>
          <w:divBdr>
            <w:top w:val="none" w:sz="0" w:space="0" w:color="auto"/>
            <w:left w:val="none" w:sz="0" w:space="0" w:color="auto"/>
            <w:bottom w:val="none" w:sz="0" w:space="0" w:color="auto"/>
            <w:right w:val="none" w:sz="0" w:space="0" w:color="auto"/>
          </w:divBdr>
        </w:div>
        <w:div w:id="1753773632">
          <w:marLeft w:val="0"/>
          <w:marRight w:val="0"/>
          <w:marTop w:val="0"/>
          <w:marBottom w:val="40"/>
          <w:divBdr>
            <w:top w:val="none" w:sz="0" w:space="0" w:color="auto"/>
            <w:left w:val="none" w:sz="0" w:space="0" w:color="auto"/>
            <w:bottom w:val="none" w:sz="0" w:space="0" w:color="auto"/>
            <w:right w:val="none" w:sz="0" w:space="0" w:color="auto"/>
          </w:divBdr>
        </w:div>
        <w:div w:id="856501804">
          <w:marLeft w:val="0"/>
          <w:marRight w:val="720"/>
          <w:marTop w:val="0"/>
          <w:marBottom w:val="40"/>
          <w:divBdr>
            <w:top w:val="none" w:sz="0" w:space="0" w:color="auto"/>
            <w:left w:val="none" w:sz="0" w:space="0" w:color="auto"/>
            <w:bottom w:val="none" w:sz="0" w:space="0" w:color="auto"/>
            <w:right w:val="none" w:sz="0" w:space="0" w:color="auto"/>
          </w:divBdr>
        </w:div>
        <w:div w:id="1772511276">
          <w:marLeft w:val="0"/>
          <w:marRight w:val="720"/>
          <w:marTop w:val="0"/>
          <w:marBottom w:val="40"/>
          <w:divBdr>
            <w:top w:val="none" w:sz="0" w:space="0" w:color="auto"/>
            <w:left w:val="none" w:sz="0" w:space="0" w:color="auto"/>
            <w:bottom w:val="none" w:sz="0" w:space="0" w:color="auto"/>
            <w:right w:val="none" w:sz="0" w:space="0" w:color="auto"/>
          </w:divBdr>
        </w:div>
        <w:div w:id="245651162">
          <w:marLeft w:val="0"/>
          <w:marRight w:val="0"/>
          <w:marTop w:val="0"/>
          <w:marBottom w:val="40"/>
          <w:divBdr>
            <w:top w:val="none" w:sz="0" w:space="0" w:color="auto"/>
            <w:left w:val="none" w:sz="0" w:space="0" w:color="auto"/>
            <w:bottom w:val="none" w:sz="0" w:space="0" w:color="auto"/>
            <w:right w:val="none" w:sz="0" w:space="0" w:color="auto"/>
          </w:divBdr>
        </w:div>
        <w:div w:id="336814949">
          <w:marLeft w:val="0"/>
          <w:marRight w:val="720"/>
          <w:marTop w:val="0"/>
          <w:marBottom w:val="40"/>
          <w:divBdr>
            <w:top w:val="none" w:sz="0" w:space="0" w:color="auto"/>
            <w:left w:val="none" w:sz="0" w:space="0" w:color="auto"/>
            <w:bottom w:val="none" w:sz="0" w:space="0" w:color="auto"/>
            <w:right w:val="none" w:sz="0" w:space="0" w:color="auto"/>
          </w:divBdr>
        </w:div>
        <w:div w:id="1239048959">
          <w:marLeft w:val="0"/>
          <w:marRight w:val="720"/>
          <w:marTop w:val="0"/>
          <w:marBottom w:val="40"/>
          <w:divBdr>
            <w:top w:val="none" w:sz="0" w:space="0" w:color="auto"/>
            <w:left w:val="none" w:sz="0" w:space="0" w:color="auto"/>
            <w:bottom w:val="none" w:sz="0" w:space="0" w:color="auto"/>
            <w:right w:val="none" w:sz="0" w:space="0" w:color="auto"/>
          </w:divBdr>
        </w:div>
        <w:div w:id="71440306">
          <w:marLeft w:val="0"/>
          <w:marRight w:val="720"/>
          <w:marTop w:val="0"/>
          <w:marBottom w:val="40"/>
          <w:divBdr>
            <w:top w:val="none" w:sz="0" w:space="0" w:color="auto"/>
            <w:left w:val="none" w:sz="0" w:space="0" w:color="auto"/>
            <w:bottom w:val="none" w:sz="0" w:space="0" w:color="auto"/>
            <w:right w:val="none" w:sz="0" w:space="0" w:color="auto"/>
          </w:divBdr>
        </w:div>
        <w:div w:id="310599804">
          <w:marLeft w:val="0"/>
          <w:marRight w:val="720"/>
          <w:marTop w:val="0"/>
          <w:marBottom w:val="40"/>
          <w:divBdr>
            <w:top w:val="none" w:sz="0" w:space="0" w:color="auto"/>
            <w:left w:val="none" w:sz="0" w:space="0" w:color="auto"/>
            <w:bottom w:val="none" w:sz="0" w:space="0" w:color="auto"/>
            <w:right w:val="none" w:sz="0" w:space="0" w:color="auto"/>
          </w:divBdr>
        </w:div>
        <w:div w:id="755058088">
          <w:marLeft w:val="0"/>
          <w:marRight w:val="720"/>
          <w:marTop w:val="0"/>
          <w:marBottom w:val="40"/>
          <w:divBdr>
            <w:top w:val="none" w:sz="0" w:space="0" w:color="auto"/>
            <w:left w:val="none" w:sz="0" w:space="0" w:color="auto"/>
            <w:bottom w:val="none" w:sz="0" w:space="0" w:color="auto"/>
            <w:right w:val="none" w:sz="0" w:space="0" w:color="auto"/>
          </w:divBdr>
        </w:div>
        <w:div w:id="1447575258">
          <w:marLeft w:val="0"/>
          <w:marRight w:val="720"/>
          <w:marTop w:val="0"/>
          <w:marBottom w:val="40"/>
          <w:divBdr>
            <w:top w:val="none" w:sz="0" w:space="0" w:color="auto"/>
            <w:left w:val="none" w:sz="0" w:space="0" w:color="auto"/>
            <w:bottom w:val="none" w:sz="0" w:space="0" w:color="auto"/>
            <w:right w:val="none" w:sz="0" w:space="0" w:color="auto"/>
          </w:divBdr>
        </w:div>
        <w:div w:id="1461142889">
          <w:marLeft w:val="0"/>
          <w:marRight w:val="0"/>
          <w:marTop w:val="0"/>
          <w:marBottom w:val="40"/>
          <w:divBdr>
            <w:top w:val="none" w:sz="0" w:space="0" w:color="auto"/>
            <w:left w:val="none" w:sz="0" w:space="0" w:color="auto"/>
            <w:bottom w:val="none" w:sz="0" w:space="0" w:color="auto"/>
            <w:right w:val="none" w:sz="0" w:space="0" w:color="auto"/>
          </w:divBdr>
        </w:div>
        <w:div w:id="1388609101">
          <w:marLeft w:val="720"/>
          <w:marRight w:val="0"/>
          <w:marTop w:val="0"/>
          <w:marBottom w:val="0"/>
          <w:divBdr>
            <w:top w:val="single" w:sz="8" w:space="1" w:color="auto"/>
            <w:left w:val="single" w:sz="8" w:space="4" w:color="auto"/>
            <w:bottom w:val="single" w:sz="8" w:space="1" w:color="auto"/>
            <w:right w:val="single" w:sz="8" w:space="4" w:color="auto"/>
          </w:divBdr>
          <w:divsChild>
            <w:div w:id="179308889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413</Words>
  <Characters>2356</Characters>
  <Application>Microsoft Office Word</Application>
  <DocSecurity>0</DocSecurity>
  <Lines>19</Lines>
  <Paragraphs>5</Paragraphs>
  <ScaleCrop>false</ScaleCrop>
  <Company>Toshiba</Company>
  <LinksUpToDate>false</LinksUpToDate>
  <CharactersWithSpaces>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dc:creator>
  <cp:keywords/>
  <dc:description/>
  <cp:lastModifiedBy>Ahmad</cp:lastModifiedBy>
  <cp:revision>4</cp:revision>
  <dcterms:created xsi:type="dcterms:W3CDTF">2013-07-07T09:08:00Z</dcterms:created>
  <dcterms:modified xsi:type="dcterms:W3CDTF">2013-07-07T09:15:00Z</dcterms:modified>
</cp:coreProperties>
</file>